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DD4948" w:rsidP="00DD4948" w:rsidRDefault="00DD4948" w14:paraId="31f1e21" w14:textId="31f1e21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>
        <w:t xml:space="preserve">REPUBLIKA HRVATSKA </w:t>
      </w:r>
      <w:r>
        <w:tab/>
      </w:r>
      <w:r>
        <w:tab/>
      </w:r>
      <w:r>
        <w:tab/>
      </w:r>
    </w:p>
    <w:p w:rsidRPr="003527C1" w:rsidR="00DD4948" w:rsidP="00DD4948" w:rsidRDefault="00DD4948">
      <w:pPr>
        <w:spacing w:line="240" w:lineRule="atLeast"/>
      </w:pPr>
      <w:r w:rsidRPr="003527C1">
        <w:t>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D4948" w:rsidP="00DD4948" w:rsidRDefault="00DD4948">
      <w:pPr>
        <w:spacing w:line="240" w:lineRule="atLeast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Pr="003527C1" w:rsidR="00DD4948" w:rsidP="00DD4948" w:rsidRDefault="00DD4948">
      <w:pPr>
        <w:spacing w:line="240" w:lineRule="atLeast"/>
        <w:ind w:left="6372" w:firstLine="708"/>
      </w:pPr>
      <w:r>
        <w:t xml:space="preserve">   2 St-192/</w:t>
      </w:r>
      <w:r w:rsidRPr="00511F44">
        <w:t>2015-</w:t>
      </w:r>
      <w:r w:rsidRPr="00511F44" w:rsidR="00511F44">
        <w:t>165</w:t>
      </w:r>
      <w:r w:rsidRPr="003527C1">
        <w:tab/>
      </w:r>
      <w:r w:rsidRPr="003527C1">
        <w:tab/>
      </w:r>
      <w:r w:rsidRPr="003527C1">
        <w:tab/>
      </w:r>
    </w:p>
    <w:p w:rsidRPr="003527C1" w:rsidR="00DD4948" w:rsidP="00DD4948" w:rsidRDefault="00DD4948">
      <w:pPr>
        <w:spacing w:line="240" w:lineRule="atLeast"/>
        <w:jc w:val="center"/>
      </w:pPr>
      <w:r w:rsidRPr="003527C1">
        <w:t>Z A P I S N I K</w:t>
      </w:r>
    </w:p>
    <w:p w:rsidRPr="003527C1" w:rsidR="00DD4948" w:rsidP="00DD4948" w:rsidRDefault="00DD4948">
      <w:pPr>
        <w:spacing w:line="240" w:lineRule="atLeast"/>
        <w:jc w:val="center"/>
      </w:pPr>
      <w:r w:rsidRPr="00DD4948">
        <w:t>Od 12. studenog 2020</w:t>
      </w:r>
      <w:r w:rsidRPr="003527C1">
        <w:t>.</w:t>
      </w:r>
    </w:p>
    <w:p w:rsidR="00DD4948" w:rsidP="00DD4948" w:rsidRDefault="00DD4948">
      <w:pPr>
        <w:jc w:val="center"/>
      </w:pPr>
      <w:r w:rsidRPr="001B4754">
        <w:t xml:space="preserve">Sastavljen kod Trgovačkog suda u Pazinu </w:t>
      </w:r>
    </w:p>
    <w:p w:rsidR="00DD4948" w:rsidP="00DD4948" w:rsidRDefault="00DD4948">
      <w:pPr>
        <w:jc w:val="center"/>
      </w:pPr>
      <w:r w:rsidRPr="001B4754">
        <w:t xml:space="preserve">o </w:t>
      </w:r>
      <w:r>
        <w:t>završnom ročištu vjerovnika</w:t>
      </w:r>
      <w:r w:rsidRPr="001B4754">
        <w:t xml:space="preserve"> </w:t>
      </w:r>
    </w:p>
    <w:p w:rsidR="00DD4948" w:rsidP="00DD4948" w:rsidRDefault="00DD4948">
      <w:pPr>
        <w:jc w:val="center"/>
      </w:pPr>
      <w:r w:rsidRPr="001B4754">
        <w:t xml:space="preserve">u stečajnom postupku nad </w:t>
      </w:r>
      <w:r>
        <w:t>dužnikom</w:t>
      </w:r>
    </w:p>
    <w:p w:rsidRPr="001B4754" w:rsidR="00DD4948" w:rsidP="00DD4948" w:rsidRDefault="00DD4948">
      <w:pPr>
        <w:jc w:val="center"/>
      </w:pPr>
      <w:r w:rsidRPr="00D14633">
        <w:rPr>
          <w:color w:val="7F7F7F" w:themeColor="text1" w:themeTint="80"/>
        </w:rPr>
        <w:t xml:space="preserve"> </w:t>
      </w:r>
      <w:r w:rsidRPr="00031971">
        <w:t>SAVUDRIJA INŽENJERING d.o.o. u stečaju, Umag, Savudrija, Crveni Vrh 160, OIB: 47689503586</w:t>
      </w:r>
    </w:p>
    <w:p w:rsidR="00DD4948" w:rsidP="00DD4948" w:rsidRDefault="00DD4948">
      <w:pPr>
        <w:spacing w:line="240" w:lineRule="atLeast"/>
      </w:pPr>
      <w:r w:rsidRPr="003527C1">
        <w:t xml:space="preserve">  </w:t>
      </w:r>
    </w:p>
    <w:p w:rsidRPr="003527C1" w:rsidR="00133A21" w:rsidP="00DD4948" w:rsidRDefault="00133A21">
      <w:pPr>
        <w:spacing w:line="240" w:lineRule="atLeast"/>
      </w:pPr>
    </w:p>
    <w:p w:rsidRPr="003527C1" w:rsidR="00DD4948" w:rsidP="00DD4948" w:rsidRDefault="00DD4948">
      <w:pPr>
        <w:spacing w:line="240" w:lineRule="atLeast"/>
        <w:jc w:val="both"/>
      </w:pPr>
      <w:r w:rsidRPr="003527C1">
        <w:t>OD SUDA NAZOČNI:</w:t>
      </w:r>
    </w:p>
    <w:p w:rsidRPr="003527C1" w:rsidR="00DD4948" w:rsidP="00DD4948" w:rsidRDefault="00DD4948">
      <w:pPr>
        <w:spacing w:line="240" w:lineRule="atLeast"/>
        <w:jc w:val="both"/>
      </w:pPr>
      <w:r>
        <w:t>Adrijana Labinjan Skok, stečajna sutkinja</w:t>
      </w:r>
      <w:r w:rsidRPr="003527C1">
        <w:t xml:space="preserve"> </w:t>
      </w:r>
    </w:p>
    <w:p w:rsidRPr="000E3CA2" w:rsidR="00DD4948" w:rsidP="00DD4948" w:rsidRDefault="00DD4948">
      <w:pPr>
        <w:spacing w:line="240" w:lineRule="atLeast"/>
        <w:jc w:val="both"/>
      </w:pPr>
      <w:r w:rsidRPr="000E3CA2">
        <w:t>Jasmina Matika, zapisničarka</w:t>
      </w:r>
    </w:p>
    <w:p w:rsidRPr="003527C1" w:rsidR="00DD4948" w:rsidP="00DD4948" w:rsidRDefault="00DD4948">
      <w:pPr>
        <w:spacing w:line="240" w:lineRule="atLeast"/>
        <w:jc w:val="both"/>
      </w:pPr>
    </w:p>
    <w:p w:rsidRPr="00DD4948" w:rsidR="00DD4948" w:rsidP="00DD4948" w:rsidRDefault="00DD4948">
      <w:pPr>
        <w:spacing w:line="240" w:lineRule="atLeast"/>
        <w:jc w:val="both"/>
      </w:pPr>
      <w:r w:rsidRPr="00DD4948">
        <w:t>Početak u 13:45 sati. Ročište je javno.</w:t>
      </w:r>
    </w:p>
    <w:p w:rsidR="00DD4948" w:rsidP="00DD4948" w:rsidRDefault="00DD4948">
      <w:pPr>
        <w:spacing w:line="240" w:lineRule="atLeast"/>
        <w:jc w:val="both"/>
      </w:pPr>
      <w:r w:rsidRPr="003527C1">
        <w:t>Utvrđuje se da su pristupili:</w:t>
      </w:r>
    </w:p>
    <w:p w:rsidRPr="00931126" w:rsidR="00DD4948" w:rsidP="00DD4948" w:rsidRDefault="00DD4948">
      <w:pPr>
        <w:spacing w:line="240" w:lineRule="atLeast"/>
        <w:jc w:val="both"/>
      </w:pPr>
      <w:r w:rsidRPr="00931126">
        <w:t>- stečajni upravitelj Boris Zadković</w:t>
      </w:r>
    </w:p>
    <w:p w:rsidR="00DD4948" w:rsidP="00DD4948" w:rsidRDefault="00DD4948">
      <w:pPr>
        <w:spacing w:line="240" w:lineRule="atLeast"/>
        <w:jc w:val="both"/>
      </w:pPr>
    </w:p>
    <w:p w:rsidRPr="00874F1F" w:rsidR="00DD4948" w:rsidP="00DD4948" w:rsidRDefault="00DD4948">
      <w:pPr>
        <w:ind w:firstLine="708"/>
        <w:jc w:val="both"/>
      </w:pPr>
      <w:r w:rsidRPr="00874F1F">
        <w:t xml:space="preserve">Dnevni red </w:t>
      </w:r>
      <w:r>
        <w:t>završnog ročišta vjerovnika</w:t>
      </w:r>
      <w:r w:rsidRPr="00874F1F">
        <w:t>:</w:t>
      </w:r>
    </w:p>
    <w:p w:rsidRPr="006E5A12" w:rsidR="00DD4948" w:rsidP="00DD4948" w:rsidRDefault="00DD4948">
      <w:pPr>
        <w:ind w:firstLine="708"/>
        <w:jc w:val="both"/>
      </w:pPr>
      <w:r w:rsidRPr="006E5A12">
        <w:t xml:space="preserve">1. Rasprava o završnom računu stečajnog upravitelja </w:t>
      </w:r>
    </w:p>
    <w:p w:rsidRPr="006E5A12" w:rsidR="00DD4948" w:rsidP="00DD4948" w:rsidRDefault="00DD4948">
      <w:pPr>
        <w:ind w:firstLine="708"/>
        <w:jc w:val="both"/>
      </w:pPr>
      <w:r w:rsidRPr="006E5A12">
        <w:t>2. Podnoš</w:t>
      </w:r>
      <w:r>
        <w:t>enje prigovora na završni popis</w:t>
      </w:r>
    </w:p>
    <w:p w:rsidRPr="006E5A12" w:rsidR="00DD4948" w:rsidP="00DD4948" w:rsidRDefault="00DD4948">
      <w:pPr>
        <w:ind w:firstLine="708"/>
        <w:jc w:val="both"/>
      </w:pPr>
      <w:r w:rsidRPr="006E5A12">
        <w:t>3. Donošenje odluke o neuno</w:t>
      </w:r>
      <w:r>
        <w:t>včivim predmetima stečajne mase.</w:t>
      </w:r>
    </w:p>
    <w:p w:rsidR="001353C1" w:rsidP="00DD4948" w:rsidRDefault="001353C1">
      <w:pPr>
        <w:spacing w:line="240" w:lineRule="atLeast"/>
        <w:jc w:val="both"/>
      </w:pPr>
    </w:p>
    <w:p w:rsidRPr="00DD4948" w:rsidR="00DD4948" w:rsidP="00DD4948" w:rsidRDefault="00DD4948">
      <w:pPr>
        <w:spacing w:line="240" w:lineRule="atLeast"/>
        <w:jc w:val="both"/>
      </w:pPr>
      <w:r w:rsidRPr="00DD4948">
        <w:tab/>
        <w:t>Konstatira se da je završni račun objavljen na e-Oglasnoj ploči suda 4. rujna 2020.</w:t>
      </w:r>
    </w:p>
    <w:p w:rsidR="00DD4948" w:rsidP="00DD4948" w:rsidRDefault="00DD4948">
      <w:pPr>
        <w:spacing w:line="240" w:lineRule="atLeast"/>
        <w:jc w:val="both"/>
      </w:pPr>
    </w:p>
    <w:p w:rsidR="00DD4948" w:rsidP="00DD4948" w:rsidRDefault="00DD4948">
      <w:pPr>
        <w:spacing w:line="240" w:lineRule="atLeast"/>
        <w:jc w:val="both"/>
      </w:pPr>
      <w:r>
        <w:tab/>
        <w:t>Prelazi se na točku 1. dnevnog reda:</w:t>
      </w:r>
    </w:p>
    <w:p w:rsidR="00DD4948" w:rsidP="00DD4948" w:rsidRDefault="00931126">
      <w:pPr>
        <w:spacing w:line="240" w:lineRule="atLeast"/>
        <w:jc w:val="both"/>
      </w:pPr>
      <w:r>
        <w:tab/>
        <w:t>Stečajni upravitelj izjavljuje da ustraje kod navoda iz završnog računa i završnog izvješća. Saldo sredstava na računu na dan 30.10.2020. iznosi 47.834,56 kn. Unovčena je stečajna masa osim k.č.br. 2901/9 i k.č.br. 1604/6</w:t>
      </w:r>
      <w:r w:rsidR="001353C1">
        <w:t>, k.o. Umag,</w:t>
      </w:r>
      <w:r>
        <w:t xml:space="preserve"> koja je u vlasništvu stečajnog dužnika u 1/2 dijela. Predmetn</w:t>
      </w:r>
      <w:r w:rsidR="001353C1">
        <w:t>a nekretnina</w:t>
      </w:r>
      <w:r>
        <w:t xml:space="preserve"> </w:t>
      </w:r>
      <w:r w:rsidR="001353C1">
        <w:t xml:space="preserve">k.č.br. 1604/6 </w:t>
      </w:r>
      <w:r>
        <w:t>ni</w:t>
      </w:r>
      <w:r w:rsidR="001353C1">
        <w:t>je</w:t>
      </w:r>
      <w:r>
        <w:t xml:space="preserve"> se uspjel</w:t>
      </w:r>
      <w:r w:rsidR="001353C1">
        <w:t>a unovčiti u ovršnom postupku, a sa k.č.br. 2901/9 je ishođeno brisanje upisa fiducijarnog prava vlasništva. Obje nekretnine su procijenjene na ukupno 71.000,00 kn, što u odnosu na unovčenu stečajnu masu čini 0,5%. Stoga je predloženo zaključiti stečajni postupak a ove dvije čestice izložiti elektroničkoj javnoj dražbi u stečajnom postupku. Završno izvješće kao i prijedlog za zaključenje stečajnog postupka podneseni su u okolnostima epidemije koronavirusa u kojima se zastalo sa postupcima prodaje u ovršnim postupcima i pred FINA-om, te u kojim okolnostima je bilo neizvjesno kada će se ostvariti uvjeti za zaključenje stečaja i unovčiti predmetne dvije nekretnine. Kako su u međuvremenu od podnošenja izvješća promijenjene okolnosti te je unovčenje nastavljeno, predlaže se da sud u ovom postupku, prije zaključenja stečaja, provede postupak elektroničke javne dražbe za predmetne dvije nekretnine. U tom smislu će stečajni upravitelj dostaviti u spis prijedlog za provedbu elektroničke javne dražbe putem FINA-e.</w:t>
      </w:r>
    </w:p>
    <w:p w:rsidR="001353C1" w:rsidP="00DD4948" w:rsidRDefault="001353C1">
      <w:pPr>
        <w:spacing w:line="240" w:lineRule="atLeast"/>
        <w:jc w:val="both"/>
      </w:pPr>
    </w:p>
    <w:p w:rsidR="00DD4948" w:rsidP="00DD4948" w:rsidRDefault="00DD4948">
      <w:pPr>
        <w:spacing w:line="240" w:lineRule="atLeast"/>
        <w:jc w:val="both"/>
      </w:pPr>
      <w:r>
        <w:tab/>
        <w:t>Prelazi se na točku 2. dnevnog reda:</w:t>
      </w:r>
    </w:p>
    <w:p w:rsidR="00DD4948" w:rsidP="00DD4948" w:rsidRDefault="001353C1">
      <w:pPr>
        <w:spacing w:line="240" w:lineRule="atLeast"/>
        <w:jc w:val="both"/>
      </w:pPr>
      <w:r>
        <w:tab/>
        <w:t>Nije bilo prigovora na završni diobni popis.</w:t>
      </w:r>
    </w:p>
    <w:p w:rsidR="00DD4948" w:rsidP="00DD4948" w:rsidRDefault="00DD4948">
      <w:pPr>
        <w:spacing w:line="240" w:lineRule="atLeast"/>
        <w:jc w:val="both"/>
      </w:pPr>
    </w:p>
    <w:p w:rsidR="00DD4948" w:rsidP="00DD4948" w:rsidRDefault="00DD4948">
      <w:pPr>
        <w:spacing w:line="240" w:lineRule="atLeast"/>
        <w:jc w:val="both"/>
      </w:pPr>
      <w:r>
        <w:tab/>
        <w:t>Prelazi se na točku 3. dnevnog reda:</w:t>
      </w:r>
    </w:p>
    <w:p w:rsidR="00DD4948" w:rsidP="00DD4948" w:rsidRDefault="001353C1">
      <w:pPr>
        <w:spacing w:line="240" w:lineRule="atLeast"/>
        <w:jc w:val="both"/>
      </w:pPr>
      <w:r>
        <w:tab/>
        <w:t>Izložiti će se prodaji preostale k.č.br. 2901/9 i k.č.br. 1604/6, k.o. Umag.</w:t>
      </w:r>
    </w:p>
    <w:p w:rsidR="00DD4948" w:rsidP="00DD4948" w:rsidRDefault="00DD4948">
      <w:pPr>
        <w:spacing w:line="240" w:lineRule="atLeast"/>
        <w:jc w:val="both"/>
      </w:pPr>
    </w:p>
    <w:p w:rsidRPr="003527C1" w:rsidR="00DD4948" w:rsidP="00F65E15" w:rsidRDefault="00DD4948">
      <w:pPr>
        <w:tabs>
          <w:tab w:val="left" w:pos="1680"/>
        </w:tabs>
        <w:spacing w:line="240" w:lineRule="atLeast"/>
        <w:jc w:val="both"/>
      </w:pPr>
    </w:p>
    <w:p w:rsidRPr="003527C1" w:rsidR="00DD4948" w:rsidP="00DD4948" w:rsidRDefault="00DD4948">
      <w:pPr>
        <w:spacing w:line="240" w:lineRule="atLeast"/>
        <w:jc w:val="both"/>
      </w:pPr>
      <w:r>
        <w:tab/>
        <w:t>Sutkinja</w:t>
      </w:r>
      <w:r w:rsidRPr="003527C1">
        <w:t xml:space="preserve"> donosi</w:t>
      </w:r>
    </w:p>
    <w:p w:rsidRPr="003527C1" w:rsidR="00DD4948" w:rsidP="00DD4948" w:rsidRDefault="00DD4948">
      <w:pPr>
        <w:spacing w:line="240" w:lineRule="atLeast"/>
        <w:jc w:val="center"/>
      </w:pPr>
      <w:r>
        <w:t>r j e š e nj e</w:t>
      </w:r>
    </w:p>
    <w:p w:rsidR="00F65E15" w:rsidP="00DD4948" w:rsidRDefault="00F65E15">
      <w:pPr>
        <w:tabs>
          <w:tab w:val="left" w:pos="0"/>
        </w:tabs>
        <w:spacing w:line="240" w:lineRule="atLeast"/>
        <w:jc w:val="both"/>
      </w:pPr>
    </w:p>
    <w:p w:rsidR="00DD4948" w:rsidP="00DD4948" w:rsidRDefault="00F65E15">
      <w:pPr>
        <w:tabs>
          <w:tab w:val="left" w:pos="0"/>
        </w:tabs>
        <w:spacing w:line="240" w:lineRule="atLeast"/>
        <w:jc w:val="both"/>
      </w:pPr>
      <w:r>
        <w:tab/>
        <w:t>Donijeti će se rješenje o prodaji</w:t>
      </w:r>
      <w:r w:rsidRPr="00F65E15">
        <w:t xml:space="preserve"> </w:t>
      </w:r>
      <w:r>
        <w:t>k.č.br. 2901/9 i k.č.br. 1604/6, k.o. Umag.</w:t>
      </w:r>
      <w:r w:rsidR="00DD4948">
        <w:tab/>
      </w:r>
    </w:p>
    <w:p w:rsidR="00DD4948" w:rsidP="00DD4948" w:rsidRDefault="00DD4948">
      <w:pPr>
        <w:spacing w:line="240" w:lineRule="atLeast"/>
        <w:jc w:val="both"/>
      </w:pPr>
    </w:p>
    <w:p w:rsidR="00F65E15" w:rsidP="00DD4948" w:rsidRDefault="00F65E15">
      <w:pPr>
        <w:spacing w:line="240" w:lineRule="atLeast"/>
        <w:jc w:val="both"/>
      </w:pPr>
    </w:p>
    <w:p w:rsidRPr="003527C1" w:rsidR="00F65E15" w:rsidP="00DD4948" w:rsidRDefault="00F65E15">
      <w:pPr>
        <w:spacing w:line="240" w:lineRule="atLeast"/>
        <w:jc w:val="both"/>
      </w:pPr>
    </w:p>
    <w:p w:rsidR="00DD4948" w:rsidP="00DD4948" w:rsidRDefault="00DD4948">
      <w:pPr>
        <w:pStyle w:val="Tijeloteksta"/>
        <w:spacing w:line="240" w:lineRule="atLeast"/>
        <w:ind w:firstLine="708"/>
        <w:jc w:val="center"/>
      </w:pPr>
      <w:r w:rsidRPr="003527C1">
        <w:t xml:space="preserve">Dovršeno u </w:t>
      </w:r>
      <w:r w:rsidR="00F65E15">
        <w:t>14</w:t>
      </w:r>
      <w:r w:rsidRPr="003527C1">
        <w:t>:</w:t>
      </w:r>
      <w:r w:rsidR="00F65E15">
        <w:t>05</w:t>
      </w:r>
      <w:r w:rsidRPr="003527C1">
        <w:t xml:space="preserve"> sati.</w:t>
      </w:r>
    </w:p>
    <w:p w:rsidRPr="003527C1" w:rsidR="00DD4948" w:rsidP="00DD4948" w:rsidRDefault="00DD4948">
      <w:pPr>
        <w:pStyle w:val="Tijeloteksta"/>
        <w:spacing w:line="240" w:lineRule="atLeast"/>
        <w:ind w:firstLine="708"/>
        <w:jc w:val="center"/>
      </w:pPr>
    </w:p>
    <w:p w:rsidR="00DD4948" w:rsidP="00DD4948" w:rsidRDefault="00DD4948">
      <w:pPr>
        <w:spacing w:line="240" w:lineRule="atLeast"/>
        <w:ind w:firstLine="708"/>
        <w:jc w:val="both"/>
        <w:rPr>
          <w:color w:val="FF0000"/>
        </w:rPr>
      </w:pPr>
    </w:p>
    <w:p w:rsidR="00F65E15" w:rsidP="00DD4948" w:rsidRDefault="00F65E15">
      <w:pPr>
        <w:spacing w:line="240" w:lineRule="atLeast"/>
        <w:ind w:firstLine="708"/>
        <w:jc w:val="both"/>
        <w:rPr>
          <w:color w:val="FF0000"/>
        </w:rPr>
      </w:pPr>
    </w:p>
    <w:p w:rsidRPr="003527C1" w:rsidR="00F65E15" w:rsidP="00DD4948" w:rsidRDefault="00F65E15">
      <w:pPr>
        <w:spacing w:line="240" w:lineRule="atLeast"/>
        <w:ind w:firstLine="708"/>
        <w:jc w:val="both"/>
        <w:rPr>
          <w:color w:val="FF0000"/>
        </w:rPr>
      </w:pPr>
    </w:p>
    <w:p w:rsidRPr="003527C1" w:rsidR="00DD4948" w:rsidP="00DD4948" w:rsidRDefault="00DD4948">
      <w:pPr>
        <w:spacing w:line="240" w:lineRule="atLeast"/>
        <w:jc w:val="center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Stečajna sutkinja</w:t>
      </w:r>
      <w:r>
        <w:tab/>
      </w:r>
      <w:r>
        <w:tab/>
        <w:t xml:space="preserve">   Stečajni</w:t>
      </w:r>
      <w:r w:rsidRPr="003527C1">
        <w:t xml:space="preserve"> upravitelj</w:t>
      </w:r>
    </w:p>
    <w:p w:rsidR="00DD4948" w:rsidP="00DD4948" w:rsidRDefault="00DD4948">
      <w:pPr>
        <w:spacing w:line="240" w:lineRule="atLeast"/>
        <w:jc w:val="center"/>
      </w:pPr>
      <w:r w:rsidRPr="003527C1">
        <w:tab/>
      </w:r>
    </w:p>
    <w:p w:rsidR="00DD4948" w:rsidP="00DD4948" w:rsidRDefault="00DD4948">
      <w:pPr>
        <w:spacing w:line="240" w:lineRule="atLeast"/>
        <w:jc w:val="center"/>
      </w:pPr>
    </w:p>
    <w:p w:rsidRPr="003527C1" w:rsidR="00F65E15" w:rsidP="00DD4948" w:rsidRDefault="00F65E15">
      <w:pPr>
        <w:spacing w:line="240" w:lineRule="atLeast"/>
        <w:jc w:val="center"/>
      </w:pPr>
    </w:p>
    <w:p w:rsidRPr="003527C1" w:rsidR="00DD4948" w:rsidP="00DD4948" w:rsidRDefault="00DD4948">
      <w:pPr>
        <w:spacing w:line="240" w:lineRule="atLeast"/>
        <w:jc w:val="center"/>
      </w:pPr>
    </w:p>
    <w:p w:rsidR="00DD4948" w:rsidP="00DD4948" w:rsidRDefault="00DD4948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  <w:t>Vjerovnici</w:t>
      </w:r>
    </w:p>
    <w:p w:rsidR="00DD4948" w:rsidP="00DD4948" w:rsidRDefault="00DD4948"/>
    <w:p w:rsidR="00DD4948" w:rsidP="00DD4948" w:rsidRDefault="00DD4948"/>
    <w:p w:rsidR="00DD4948" w:rsidP="00DD4948" w:rsidRDefault="00DD4948"/>
    <w:p w:rsidR="00DD4948" w:rsidP="00DD4948" w:rsidRDefault="00DD4948"/>
    <w:p w:rsidR="00DD4948" w:rsidP="00DD4948" w:rsidRDefault="00DD4948"/>
    <w:p w:rsidR="00DD4948" w:rsidP="00DD4948" w:rsidRDefault="00DD4948"/>
    <w:p w:rsidR="002410FA" w:rsidRDefault="002410FA"/>
    <w:sectPr w:rsidR="002410FA" w:rsidSect="005A787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D4948" w:rsidP="00DD4948" w:rsidRDefault="00DD4948">
      <w:r>
        <w:separator/>
      </w:r>
    </w:p>
  </w:endnote>
  <w:endnote w:type="continuationSeparator" w:id="0">
    <w:p w:rsidR="00DD4948" w:rsidP="00DD4948" w:rsidRDefault="00DD494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DD4948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4359EB">
    <w:pPr>
      <w:pStyle w:val="Podnoje"/>
      <w:ind w:right="360"/>
    </w:pPr>
  </w:p>
  <w:p w:rsidR="000E5907" w:rsidRDefault="004359EB"/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4359EB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4359E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D4948" w:rsidP="00DD4948" w:rsidRDefault="00DD4948">
      <w:r>
        <w:separator/>
      </w:r>
    </w:p>
  </w:footnote>
  <w:footnote w:type="continuationSeparator" w:id="0">
    <w:p w:rsidR="00DD4948" w:rsidP="00DD4948" w:rsidRDefault="00DD494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DD494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4359EB">
    <w:pPr>
      <w:pStyle w:val="Zaglavlje"/>
    </w:pPr>
  </w:p>
  <w:p w:rsidR="000E5907" w:rsidRDefault="004359EB"/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DD4948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9E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Pr="003527C1" w:rsidR="00092AEC" w:rsidP="00DD4948" w:rsidRDefault="00DD4948">
    <w:pPr>
      <w:ind w:left="3540" w:firstLine="708"/>
      <w:jc w:val="right"/>
      <w:rPr>
        <w:b/>
      </w:rPr>
    </w:pPr>
    <w:r>
      <w:t>2 St-192/</w:t>
    </w:r>
    <w:r w:rsidRPr="00511F44">
      <w:t>2015-</w:t>
    </w:r>
    <w:r w:rsidRPr="00511F44" w:rsidR="00511F44">
      <w:t>165</w:t>
    </w:r>
    <w:r w:rsidRPr="00511F44">
      <w:t xml:space="preserve">  </w:t>
    </w:r>
  </w:p>
  <w:p w:rsidRPr="00034975" w:rsidR="000E5907" w:rsidP="00034975" w:rsidRDefault="004359EB">
    <w:pPr>
      <w:jc w:val="right"/>
      <w:rPr>
        <w:b/>
      </w:rPr>
    </w:pPr>
  </w:p>
  <w:p w:rsidR="000E5907" w:rsidRDefault="004359EB"/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948"/>
    <w:rsid w:val="00133A21"/>
    <w:rsid w:val="001353C1"/>
    <w:rsid w:val="002410FA"/>
    <w:rsid w:val="004359EB"/>
    <w:rsid w:val="00511F44"/>
    <w:rsid w:val="00931126"/>
    <w:rsid w:val="00DD4948"/>
    <w:rsid w:val="00F6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D5648FC-6FE5-4BE6-8593-D5A2FD5C64D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D4948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D4948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DD4948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D4948"/>
  </w:style>
  <w:style w:type="paragraph" w:styleId="Zaglavlje">
    <w:name w:val="header"/>
    <w:basedOn w:val="Normal"/>
    <w:link w:val="ZaglavljeChar"/>
    <w:rsid w:val="00DD4948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DD4948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DD4948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DD4948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DD494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359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59E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59E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59E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59E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12. studenog 2020.</izvorni_sadrzaj>
    <derivirana_varijabla naziv="DomainObject.StvarniPocetakDatum_1">12. studenog 2020.</derivirana_varijabla>
  </DomainObject.StvarniPocetakDatum>
  <DomainObject.StvarniZavrsetakDatum>
    <izvorni_sadrzaj>12. studenog 2020.</izvorni_sadrzaj>
    <derivirana_varijabla naziv="DomainObject.StvarniZavrsetakDatum_1">12. studenog 2020.</derivirana_varijabla>
  </DomainObject.StvarniZavrsetakDatum>
  <DomainObject.PlaniraniZavrsetakDatum>
    <izvorni_sadrzaj>12. studenog 2020.</izvorni_sadrzaj>
    <derivirana_varijabla naziv="DomainObject.PlaniraniZavrsetakDatum_1">12. studenog 2020.</derivirana_varijabla>
  </DomainObject.PlaniraniZavrsetakDatum>
  <DomainObject.PlaniraniPocetakDatum>
    <izvorni_sadrzaj>12. studenog 2020.</izvorni_sadrzaj>
    <derivirana_varijabla naziv="DomainObject.PlaniraniPocetakDatum_1">12. studenog 2020.</derivirana_varijabla>
  </DomainObject.PlaniraniPocetakDatum>
  <DomainObject.StvarniPocetakVrijeme>
    <izvorni_sadrzaj>13:45</izvorni_sadrzaj>
    <derivirana_varijabla naziv="DomainObject.StvarniPocetakVrijeme_1">13:45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13:50</izvorni_sadrzaj>
    <derivirana_varijabla naziv="DomainObject.PlaniraniZavrsetakVrijeme_1">13:50</derivirana_varijabla>
  </DomainObject.PlaniraniZavrsetakVrijeme>
  <DomainObject.PlaniraniPocetakVrijeme>
    <izvorni_sadrzaj>13:45</izvorni_sadrzaj>
    <derivirana_varijabla naziv="DomainObject.PlaniraniPocetakVrijeme_1">13:45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studenog 2020.</izvorni_sadrzaj>
    <derivirana_varijabla naziv="DomainObject.Zapisnik.DatumKreiranja_1">12.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St-192/2015-165</izvorni_sadrzaj>
    <derivirana_varijabla naziv="DomainObject.Zapisnik.Oznaka_1">St-192/2015-165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SAVUDRIJA INŽENJERING d.o.o. UMAG</izvorni_sadrzaj>
    <derivirana_varijabla naziv="DomainObject.Predmet.ProtustrankaFormated_1">  SAVUDRIJA INŽENJERING d.o.o. UMAG</derivirana_varijabla>
  </DomainObject.Predmet.ProtustrankaFormated>
  <DomainObject.Predmet.ProtustrankaFormatedOIB>
    <izvorni_sadrzaj>  SAVUDRIJA INŽENJERING d.o.o. UMAG, OIB 47689503586</izvorni_sadrzaj>
    <derivirana_varijabla naziv="DomainObject.Predmet.ProtustrankaFormatedOIB_1">  SAVUDRIJA INŽENJERING d.o.o. UMAG, OIB 47689503586</derivirana_varijabla>
  </DomainObject.Predmet.ProtustrankaFormatedOIB>
  <DomainObject.Predmet.ProtustrankaFormatedWithAdress>
    <izvorni_sadrzaj> SAVUDRIJA INŽENJERING d.o.o. UMAG, Savudrija, Crveni Vrh 160, 52470 Umag</izvorni_sadrzaj>
    <derivirana_varijabla naziv="DomainObject.Predmet.ProtustrankaFormatedWithAdress_1"> SAVUDRIJA INŽENJERING d.o.o. UMAG, Savudrija, Crveni Vrh 160, 52470 Umag</derivirana_varijabla>
  </DomainObject.Predmet.ProtustrankaFormatedWithAdress>
  <DomainObject.Predmet.ProtustrankaFormatedWithAdressOIB>
    <izvorni_sadrzaj> SAVUDRIJA INŽENJERING d.o.o. UMAG, OIB 47689503586, Savudrija, Crveni Vrh 160, 52470 Umag</izvorni_sadrzaj>
    <derivirana_varijabla naziv="DomainObject.Predmet.ProtustrankaFormatedWithAdressOIB_1"> SAVUDRIJA INŽENJERING d.o.o. UMAG, OIB 47689503586, Savudrija, Crveni Vrh 160, 52470 Umag</derivirana_varijabla>
  </DomainObject.Predmet.ProtustrankaFormatedWithAdressOIB>
  <DomainObject.Predmet.ProtustrankaWithAdress>
    <izvorni_sadrzaj>SAVUDRIJA INŽENJERING d.o.o. UMAG Savudrija, Crveni Vrh 160, 52470 Umag</izvorni_sadrzaj>
    <derivirana_varijabla naziv="DomainObject.Predmet.ProtustrankaWithAdress_1">SAVUDRIJA INŽENJERING d.o.o. UMAG Savudrija, Crveni Vrh 160, 52470 Umag</derivirana_varijabla>
  </DomainObject.Predmet.ProtustrankaWithAdress>
  <DomainObject.Predmet.ProtustrankaWithAdressOIB>
    <izvorni_sadrzaj>SAVUDRIJA INŽENJERING d.o.o. UMAG, OIB 47689503586, Savudrija, Crveni Vrh 160, 52470 Umag</izvorni_sadrzaj>
    <derivirana_varijabla naziv="DomainObject.Predmet.ProtustrankaWithAdressOIB_1">SAVUDRIJA INŽENJERING d.o.o. UMAG, OIB 47689503586, Savudrija, Crveni Vrh 160, 52470 Umag</derivirana_varijabla>
  </DomainObject.Predmet.ProtustrankaWithAdressOIB>
  <DomainObject.Predmet.ProtustrankaNazivFormated>
    <izvorni_sadrzaj>SAVUDRIJA INŽENJERING d.o.o. UMAG</izvorni_sadrzaj>
    <derivirana_varijabla naziv="DomainObject.Predmet.ProtustrankaNazivFormated_1">SAVUDRIJA INŽENJERING d.o.o. UMAG</derivirana_varijabla>
  </DomainObject.Predmet.ProtustrankaNazivFormated>
  <DomainObject.Predmet.ProtustrankaNazivFormatedOIB>
    <izvorni_sadrzaj>SAVUDRIJA INŽENJERING d.o.o. UMAG, OIB 47689503586</izvorni_sadrzaj>
    <derivirana_varijabla naziv="DomainObject.Predmet.ProtustrankaNazivFormatedOIB_1">SAVUDRIJA INŽENJERING d.o.o. UMAG, OIB 47689503586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246424.89</izvorni_sadrzaj>
    <derivirana_varijabla naziv="DomainObject.Predmet.TrenutnaVrijednost_1">246424.89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SAVUDRIJA INŽENJERING d.o.o. UMAG</item>
    </izvorni_sadrzaj>
    <derivirana_varijabla naziv="DomainObject.Predmet.ProtuStrankaListFormated_1">
      <item>SAVUDRIJA INŽENJERING d.o.o. UMAG</item>
    </derivirana_varijabla>
  </DomainObject.Predmet.ProtuStrankaListFormated>
  <DomainObject.Predmet.ProtuStrankaListFormatedOIB>
    <izvorni_sadrzaj>
      <item>SAVUDRIJA INŽENJERING d.o.o. UMAG, OIB 47689503586</item>
    </izvorni_sadrzaj>
    <derivirana_varijabla naziv="DomainObject.Predmet.ProtuStrankaListFormatedOIB_1">
      <item>SAVUDRIJA INŽENJERING d.o.o. UMAG, OIB 47689503586</item>
    </derivirana_varijabla>
  </DomainObject.Predmet.ProtuStrankaListFormatedOIB>
  <DomainObject.Predmet.ProtuStrankaListFormatedWithAdress>
    <izvorni_sadrzaj>
      <item>SAVUDRIJA INŽENJERING d.o.o. UMAG, Savudrija, Crveni Vrh 160, 52470 Umag</item>
    </izvorni_sadrzaj>
    <derivirana_varijabla naziv="DomainObject.Predmet.ProtuStrankaListFormatedWithAdress_1">
      <item>SAVUDRIJA INŽENJERING d.o.o. UMAG, Savudrija, Crveni Vrh 160, 52470 Umag</item>
    </derivirana_varijabla>
  </DomainObject.Predmet.ProtuStrankaListFormatedWithAdress>
  <DomainObject.Predmet.ProtuStrankaListFormatedWithAdressOIB>
    <izvorni_sadrzaj>
      <item>SAVUDRIJA INŽENJERING d.o.o. UMAG, OIB 47689503586, Savudrija, Crveni Vrh 160, 52470 Umag</item>
    </izvorni_sadrzaj>
    <derivirana_varijabla naziv="DomainObject.Predmet.ProtuStrankaListFormatedWithAdressOIB_1">
      <item>SAVUDRIJA INŽENJERING d.o.o. UMAG, OIB 47689503586, Savudrija, Crveni Vrh 160, 52470 Umag</item>
    </derivirana_varijabla>
  </DomainObject.Predmet.ProtuStrankaListFormatedWithAdressOIB>
  <DomainObject.Predmet.ProtuStrankaListNazivFormated>
    <izvorni_sadrzaj>
      <item>SAVUDRIJA INŽENJERING d.o.o. UMAG</item>
    </izvorni_sadrzaj>
    <derivirana_varijabla naziv="DomainObject.Predmet.ProtuStrankaListNazivFormated_1">
      <item>SAVUDRIJA INŽENJERING d.o.o. UMAG</item>
    </derivirana_varijabla>
  </DomainObject.Predmet.ProtuStrankaListNazivFormated>
  <DomainObject.Predmet.ProtuStrankaListNazivFormatedOIB>
    <izvorni_sadrzaj>
      <item>SAVUDRIJA INŽENJERING d.o.o. UMAG, OIB 47689503586</item>
    </izvorni_sadrzaj>
    <derivirana_varijabla naziv="DomainObject.Predmet.ProtuStrankaListNazivFormatedOIB_1">
      <item>SAVUDRIJA INŽENJERING d.o.o. UMAG, OIB 47689503586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  <item>ISTARSKA KREDITNA BANKA UMAG d.d.</item>
      <item>Aleksandra Lobe</item>
      <item>Zor Zmago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  <item>ISTARSKA KREDITNA BANKA UMAG d.d.</item>
      <item>Aleksandra Lobe</item>
      <item>Zor Zmago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  <item>ISTARSKA KREDITNA BANKA UMAG d.d., OIB 65723536010</item>
      <item>Aleksandra Lobe</item>
      <item>Zor Zmago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  <item>ISTARSKA KREDITNA BANKA UMAG d.d., OIB 65723536010</item>
      <item>Aleksandra Lobe</item>
      <item>Zor Zmago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  <item>ISTARSKA KREDITNA BANKA UMAG d.d., Ernesta Miloša 1, 52470 Umag</item>
      <item>Aleksandra Lobe, Barjanska 52, 1000 Ljubljana</item>
      <item>Zor Zmago, Slomškova 15, 1000 Ljubljana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  <item>ISTARSKA KREDITNA BANKA UMAG d.d., Ernesta Miloša 1, 52470 Umag</item>
      <item>Aleksandra Lobe, Barjanska 52, 1000 Ljubljana</item>
      <item>Zor Zmago, Slomškova 15, 1000 Ljubljana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  <item>ISTARSKA KREDITNA BANKA UMAG d.d., OIB 65723536010, Ernesta Miloša 1, 52470 Umag</item>
      <item>Aleksandra Lobe, Barjanska 52, 1000 Ljubljana</item>
      <item>Zor Zmago, Slomškova 15, 1000 Ljubljana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  <item>ISTARSKA KREDITNA BANKA UMAG d.d., OIB 65723536010, Ernesta Miloša 1, 52470 Umag</item>
      <item>Aleksandra Lobe, Barjanska 52, 1000 Ljubljana</item>
      <item>Zor Zmago, Slomškova 15, 1000 Ljubljana</item>
    </derivirana_varijabla>
  </DomainObject.Predmet.OstaliListFormatedWithAdressOIB>
  <DomainObject.Predmet.OstaliListNazivFormated>
    <izvorni_sadrzaj>
      <item>ŽDO PULA</item>
      <item>ISTARSKA KREDITNA BANKA UMAG d.d.</item>
      <item>Aleksandra Lobe</item>
      <item>Zor Zmago</item>
    </izvorni_sadrzaj>
    <derivirana_varijabla naziv="DomainObject.Predmet.OstaliListNazivFormated_1">
      <item>ŽDO PULA</item>
      <item>ISTARSKA KREDITNA BANKA UMAG d.d.</item>
      <item>Aleksandra Lobe</item>
      <item>Zor Zmago</item>
    </derivirana_varijabla>
  </DomainObject.Predmet.OstaliListNazivFormated>
  <DomainObject.Predmet.OstaliListNazivFormatedOIB>
    <izvorni_sadrzaj>
      <item>ŽDO PULA</item>
      <item>ISTARSKA KREDITNA BANKA UMAG d.d., OIB 65723536010</item>
      <item>Aleksandra Lobe</item>
      <item>Zor Zmago</item>
    </izvorni_sadrzaj>
    <derivirana_varijabla naziv="DomainObject.Predmet.OstaliListNazivFormatedOIB_1">
      <item>ŽDO PULA</item>
      <item>ISTARSKA KREDITNA BANKA UMAG d.d., OIB 65723536010</item>
      <item>Aleksandra Lobe</item>
      <item>Zor Zmago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studenog 2020.</izvorni_sadrzaj>
    <derivirana_varijabla naziv="DomainObject.Datum_1">12. studenog 2020.</derivirana_varijabla>
  </DomainObject.Datum>
  <DomainObject.PoslovniBrojDokumenta>
    <izvorni_sadrzaj>St-192/2015-165</izvorni_sadrzaj>
    <derivirana_varijabla naziv="DomainObject.PoslovniBrojDokumenta_1">St-192/2015-165</derivirana_varijabla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SAVUDRIJA INŽENJERING d.o.o. UMAG</izvorni_sadrzaj>
    <derivirana_varijabla naziv="DomainObject.Predmet.ProtustrankaIDrugi_1">SAVUDRIJA INŽENJERING d.o.o. UMAG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SAVUDRIJA INŽENJERING d.o.o. UMAG, OIB 47689503586, Savudrija, Crveni Vrh 160, 52470 Umag</izvorni_sadrzaj>
    <derivirana_varijabla naziv="DomainObject.Predmet.ProtustrankaIDrugiAdressOIB_1">SAVUDRIJA INŽENJERING d.o.o. UMAG, OIB 47689503586, Savudrija, Crveni Vrh 160,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SAVUDRIJA INŽENJERING d.o.o. UMAG</item>
      <item>ŽDO PULA</item>
      <item>ISTARSKA KREDITNA BANKA UMAG d.d.</item>
      <item>Aleksandra Lobe</item>
      <item>Zor Zmago</item>
    </izvorni_sadrzaj>
    <derivirana_varijabla naziv="DomainObject.Predmet.SudioniciListNaziv_1">
      <item>REPUBLIKA HRVATSKA, Ministarstvo financija, Porezna uprava, Područni ured Istra, Primorje, Gorski kotar i Lika</item>
      <item>SAVUDRIJA INŽENJERING d.o.o. UMAG</item>
      <item>ŽDO PULA</item>
      <item>ISTARSKA KREDITNA BANKA UMAG d.d.</item>
      <item>Aleksandra Lobe</item>
      <item>Zor Zmago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  <item>ISTARSKA KREDITNA BANKA UMAG d.d., OIB 65723536010, Ernesta Miloša 1,52470 Umag</item>
      <item>Aleksandra Lobe, Barjanska 52,1000 Ljubljana</item>
      <item>Zor Zmago, Slomškova 15,1000 Ljubljana</item>
    </izvorni_sadrzaj>
    <derivirana_varijabla naziv="DomainObject.Predmet.SudioniciListAdressOIB_1"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  <item>ISTARSKA KREDITNA BANKA UMAG d.d., OIB 65723536010, Ernesta Miloša 1,52470 Umag</item>
      <item>Aleksandra Lobe, Barjanska 52,1000 Ljubljana</item>
      <item>Zor Zmago, Slomškova 15,1000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47689503586</item>
      <item>, OIB null</item>
      <item>, OIB 65723536010</item>
      <item>, OIB null</item>
      <item>, OIB null</item>
    </izvorni_sadrzaj>
    <derivirana_varijabla naziv="DomainObject.Predmet.SudioniciListNazivOIB_1">
      <item>, OIB 52634238587</item>
      <item>, OIB 47689503586</item>
      <item>, OIB null</item>
      <item>, OIB 65723536010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listopada 2015.</izvorni_sadrzaj>
    <derivirana_varijabla naziv="DomainObject.Predmet.DatumPocetkaProcesa_1">15.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388</properties:Words>
  <properties:Characters>2184</properties:Characters>
  <properties:Lines>79</properties:Lines>
  <properties:Paragraphs>33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2020-10-09T10:31:00Z</dcterms:created>
  <dc:creator>Jasmina Matika</dc:creator>
  <dc:description/>
  <cp:keywords/>
  <cp:lastModifiedBy>Jasmina Matika</cp:lastModifiedBy>
  <dcterms:modified xmlns:xsi="http://www.w3.org/2001/XMLSchema-instance" xsi:type="dcterms:W3CDTF">2020-11-12T13:15:00Z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St-192/2015-165 / Zapisnik - Završno ročište vjerovnika (St-192-15 - ZAPISNIK -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